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BDD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EF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不单独进行节能审查的固定资产投资项目</w:t>
      </w:r>
    </w:p>
    <w:p w14:paraId="7599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能耗说明和节能承诺</w:t>
      </w:r>
    </w:p>
    <w:p w14:paraId="7A4B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（样表1：适用于不单独进行节能审查的行业目录内项）</w:t>
      </w:r>
    </w:p>
    <w:p w14:paraId="5DAB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CC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我单位拟建设XX项目，计划于XX年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XX月完工，主要建设规模XX，建设内容XX，主要用能设备XX。项目建成达产运营期年综合能源消费量XX吨标准煤（当量值），XX吨标准煤（等价值），其中煤炭消费量XX吨。</w:t>
      </w:r>
    </w:p>
    <w:p w14:paraId="47FD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属于《国家发展改革委关于印发&lt;不单独进行节能审查的行业目录&gt;的通知》发改环资规〔2017〕1975号）内XX行业，可不编制单独的节能报告。我单位承诺项目按照相关节能标准、规范建设，采用节能技术、工艺和设备，加强节能管理，不断提升项目能效和碳排放水平。项目实施建设和运营期，将严格遵守国家相关节能法律法规政策，自觉配合相关检查、监察。</w:t>
      </w:r>
    </w:p>
    <w:p w14:paraId="47B59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D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</w:p>
    <w:p w14:paraId="3638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联系方式（固话、手机）：</w:t>
      </w:r>
    </w:p>
    <w:p w14:paraId="1C43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建设单位负责人（签字）：   建设单位（盖章）</w:t>
      </w:r>
    </w:p>
    <w:p w14:paraId="16B8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XX年XX月XX</w:t>
      </w:r>
    </w:p>
    <w:p w14:paraId="1E41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不单独进行节能审查的固定资产投资项目</w:t>
      </w:r>
    </w:p>
    <w:p w14:paraId="08FC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能耗说明和节能承诺</w:t>
      </w:r>
    </w:p>
    <w:p w14:paraId="7F56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（样表2：适用于年综合能源消费量不满1000吨标准煤且年</w:t>
      </w:r>
    </w:p>
    <w:p w14:paraId="4C97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煤炭消费量不满1000吨的固定资产投资项目）</w:t>
      </w:r>
    </w:p>
    <w:p w14:paraId="56AE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15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我单位拟建设XX项目，计划于XX年XX月完工，主要建设规模XX，建设内容XX，主要用能设备XX。项目建成达产运营期年综合能源消费量XX吨标准煤（当量值），XX吨标准煤（等价值），其中煤炭消费量XX吨。</w:t>
      </w:r>
    </w:p>
    <w:p w14:paraId="7F8DC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《固定资产投资项目节能审查和碳排放评价办法》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国家发展改革委令2025年第31号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可不编制单独的节能报告。我单位承诺项目按照相关节能标准、规范建设，采用节能技术、工艺和设备，加强节能管理，不断提升项目能效和碳排放水平。项目实施建设和运营期，将严格遵守国家相关节能法律法规政策，自觉配合相关检查、监察。</w:t>
      </w:r>
    </w:p>
    <w:p w14:paraId="0859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</w:p>
    <w:p w14:paraId="2E65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联系方式（固话、手机）：</w:t>
      </w:r>
    </w:p>
    <w:p w14:paraId="0342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E58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建设单位负责人（签字）：   建设单位（盖章）</w:t>
      </w:r>
    </w:p>
    <w:p w14:paraId="6488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XX年XX月XX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40F3C"/>
    <w:rsid w:val="029F5A78"/>
    <w:rsid w:val="07DD6B72"/>
    <w:rsid w:val="143F7C65"/>
    <w:rsid w:val="1B840F3C"/>
    <w:rsid w:val="73CF68C6"/>
    <w:rsid w:val="776A44E4"/>
    <w:rsid w:val="79A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FGW</Company>
  <Pages>2</Pages>
  <Words>707</Words>
  <Characters>748</Characters>
  <Lines>0</Lines>
  <Paragraphs>0</Paragraphs>
  <TotalTime>0</TotalTime>
  <ScaleCrop>false</ScaleCrop>
  <LinksUpToDate>false</LinksUpToDate>
  <CharactersWithSpaces>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2025-08-08T09:45:00Z</dcterms:created>
  <dc:creator>卢习俊</dc:creator>
  <cp:lastModifiedBy>Administrator</cp:lastModifiedBy>
  <dcterms:modified xsi:type="dcterms:W3CDTF">2025-09-16T03:31:58Z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F50253C755FA43988BB66CC6E36B798C_11</vt:lpwstr>
  </property>
  <property fmtid="{D5CDD505-2E9C-101B-9397-08002B2CF9AE}" pid="4" name="KSOTemplateDocerSaveRecord">
    <vt:lpwstr>eyJoZGlkIjoiNjdlYzlmNzMzZDBiMzAwOTU2Nzk5MjQzMjg2YjgzYzEifQ==</vt:lpwstr>
  </property>
</Properties>
</file>